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EA79" w14:textId="3F516424" w:rsidR="008273F8" w:rsidRPr="008273F8" w:rsidRDefault="008273F8" w:rsidP="008273F8">
      <w:pPr>
        <w:spacing w:before="100" w:beforeAutospacing="1" w:after="100" w:afterAutospacing="1" w:line="240" w:lineRule="auto"/>
        <w:jc w:val="center"/>
        <w:outlineLvl w:val="1"/>
        <w:rPr>
          <w:rFonts w:ascii="PT Sans" w:eastAsia="Times New Roman" w:hAnsi="PT Sans" w:cs="Arial"/>
          <w:b/>
          <w:bCs/>
          <w:color w:val="333333"/>
          <w:kern w:val="36"/>
          <w:sz w:val="40"/>
          <w:szCs w:val="40"/>
          <w:u w:val="single"/>
        </w:rPr>
      </w:pPr>
      <w:r w:rsidRPr="008273F8">
        <w:rPr>
          <w:rFonts w:ascii="PT Sans" w:eastAsia="Times New Roman" w:hAnsi="PT Sans" w:cs="Arial"/>
          <w:b/>
          <w:bCs/>
          <w:color w:val="333333"/>
          <w:kern w:val="36"/>
          <w:sz w:val="40"/>
          <w:szCs w:val="40"/>
          <w:u w:val="single"/>
        </w:rPr>
        <w:t>Y-STAR</w:t>
      </w:r>
      <w:r w:rsidRPr="008273F8">
        <w:rPr>
          <w:rFonts w:ascii="PT Sans" w:eastAsia="Times New Roman" w:hAnsi="PT Sans" w:cs="Arial"/>
          <w:b/>
          <w:bCs/>
          <w:color w:val="333333"/>
          <w:kern w:val="36"/>
          <w:sz w:val="40"/>
          <w:szCs w:val="40"/>
          <w:u w:val="single"/>
        </w:rPr>
        <w:t> Program – Mentor Job Description</w:t>
      </w:r>
    </w:p>
    <w:p w14:paraId="79B6C931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Arial"/>
          <w:color w:val="333333"/>
        </w:rPr>
      </w:pPr>
      <w:r w:rsidRPr="008273F8">
        <w:rPr>
          <w:rFonts w:ascii="Lato" w:eastAsia="Times New Roman" w:hAnsi="Lato" w:cs="Arial"/>
          <w:b/>
          <w:bCs/>
          <w:color w:val="333333"/>
        </w:rPr>
        <w:t>PURPOSE:</w:t>
      </w:r>
    </w:p>
    <w:p w14:paraId="74516791" w14:textId="17E5B78F" w:rsidR="008273F8" w:rsidRPr="008273F8" w:rsidRDefault="008273F8" w:rsidP="008273F8">
      <w:pPr>
        <w:spacing w:before="100" w:beforeAutospacing="1" w:after="100" w:afterAutospacing="1" w:line="240" w:lineRule="auto"/>
        <w:outlineLvl w:val="4"/>
        <w:rPr>
          <w:rFonts w:ascii="Lato" w:eastAsia="Times New Roman" w:hAnsi="Lato" w:cs="Arial"/>
          <w:color w:val="747474"/>
        </w:rPr>
      </w:pPr>
      <w:r w:rsidRPr="008273F8">
        <w:rPr>
          <w:rFonts w:ascii="Lato" w:eastAsia="Times New Roman" w:hAnsi="Lato" w:cs="Arial"/>
          <w:color w:val="747474"/>
        </w:rPr>
        <w:t>To give a young person (</w:t>
      </w:r>
      <w:r w:rsidRPr="008273F8">
        <w:rPr>
          <w:rFonts w:ascii="Lato" w:eastAsia="Times New Roman" w:hAnsi="Lato" w:cs="Arial"/>
          <w:color w:val="747474"/>
        </w:rPr>
        <w:t>6t</w:t>
      </w:r>
      <w:r w:rsidRPr="008273F8">
        <w:rPr>
          <w:rFonts w:ascii="Lato" w:eastAsia="Times New Roman" w:hAnsi="Lato" w:cs="Arial"/>
          <w:color w:val="747474"/>
        </w:rPr>
        <w:t xml:space="preserve">h-12th grader) in need of social, </w:t>
      </w:r>
      <w:proofErr w:type="gramStart"/>
      <w:r w:rsidRPr="008273F8">
        <w:rPr>
          <w:rFonts w:ascii="Lato" w:eastAsia="Times New Roman" w:hAnsi="Lato" w:cs="Arial"/>
          <w:color w:val="747474"/>
        </w:rPr>
        <w:t>developmental</w:t>
      </w:r>
      <w:proofErr w:type="gramEnd"/>
      <w:r w:rsidRPr="008273F8">
        <w:rPr>
          <w:rFonts w:ascii="Lato" w:eastAsia="Times New Roman" w:hAnsi="Lato" w:cs="Arial"/>
          <w:color w:val="747474"/>
        </w:rPr>
        <w:t xml:space="preserve"> and emotional support the companionship of a caring adult.</w:t>
      </w:r>
    </w:p>
    <w:p w14:paraId="71FF25E0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Arial"/>
          <w:color w:val="333333"/>
        </w:rPr>
      </w:pPr>
      <w:r w:rsidRPr="008273F8">
        <w:rPr>
          <w:rFonts w:ascii="Lato" w:eastAsia="Times New Roman" w:hAnsi="Lato" w:cs="Arial"/>
          <w:b/>
          <w:bCs/>
          <w:color w:val="333333"/>
        </w:rPr>
        <w:t>Mentor Duties/Responsibilities:</w:t>
      </w:r>
    </w:p>
    <w:p w14:paraId="645CFA7C" w14:textId="5BFDA48B" w:rsidR="008273F8" w:rsidRPr="008273F8" w:rsidRDefault="008273F8" w:rsidP="008273F8">
      <w:pPr>
        <w:spacing w:before="100" w:beforeAutospacing="1" w:after="100" w:afterAutospacing="1" w:line="240" w:lineRule="auto"/>
        <w:outlineLvl w:val="4"/>
        <w:rPr>
          <w:rFonts w:ascii="Lato" w:eastAsia="Times New Roman" w:hAnsi="Lato" w:cs="Arial"/>
          <w:color w:val="747474"/>
        </w:rPr>
      </w:pPr>
      <w:r w:rsidRPr="008273F8">
        <w:rPr>
          <w:rFonts w:ascii="Lato" w:eastAsia="Times New Roman" w:hAnsi="Lato" w:cs="Arial"/>
          <w:color w:val="747474"/>
        </w:rPr>
        <w:t>• Responsible for planning bi-weekly meetings with the assigned mentee for at least 4 hours per month for one year</w:t>
      </w:r>
      <w:r w:rsidRPr="008273F8">
        <w:rPr>
          <w:rFonts w:ascii="Lato" w:eastAsia="Times New Roman" w:hAnsi="Lato" w:cs="Arial"/>
          <w:color w:val="747474"/>
        </w:rPr>
        <w:br/>
        <w:t>• Act as a resource and guide</w:t>
      </w:r>
      <w:r w:rsidRPr="008273F8">
        <w:rPr>
          <w:rFonts w:ascii="Lato" w:eastAsia="Times New Roman" w:hAnsi="Lato" w:cs="Arial"/>
          <w:color w:val="747474"/>
        </w:rPr>
        <w:br/>
        <w:t>• Help set goals and work toward accomplishing them</w:t>
      </w:r>
      <w:r w:rsidRPr="008273F8">
        <w:rPr>
          <w:rFonts w:ascii="Lato" w:eastAsia="Times New Roman" w:hAnsi="Lato" w:cs="Arial"/>
          <w:color w:val="747474"/>
        </w:rPr>
        <w:br/>
        <w:t xml:space="preserve">• Work closely with </w:t>
      </w:r>
      <w:r w:rsidRPr="008273F8">
        <w:rPr>
          <w:rFonts w:ascii="Lato" w:eastAsia="Times New Roman" w:hAnsi="Lato" w:cs="Arial"/>
          <w:color w:val="747474"/>
        </w:rPr>
        <w:t>other mentors</w:t>
      </w:r>
      <w:r w:rsidRPr="008273F8">
        <w:rPr>
          <w:rFonts w:ascii="Lato" w:eastAsia="Times New Roman" w:hAnsi="Lato" w:cs="Arial"/>
          <w:color w:val="747474"/>
        </w:rPr>
        <w:t xml:space="preserve"> through phone contact, email, and personal conferences</w:t>
      </w:r>
      <w:r w:rsidRPr="008273F8">
        <w:rPr>
          <w:rFonts w:ascii="Lato" w:eastAsia="Times New Roman" w:hAnsi="Lato" w:cs="Arial"/>
          <w:color w:val="747474"/>
        </w:rPr>
        <w:br/>
        <w:t>• Submit a bi-weekly activity log</w:t>
      </w:r>
      <w:r w:rsidRPr="008273F8">
        <w:rPr>
          <w:rFonts w:ascii="Lato" w:eastAsia="Times New Roman" w:hAnsi="Lato" w:cs="Arial"/>
          <w:color w:val="747474"/>
        </w:rPr>
        <w:br/>
        <w:t>• Serve as an example/role model</w:t>
      </w:r>
      <w:r w:rsidRPr="008273F8">
        <w:rPr>
          <w:rFonts w:ascii="Lato" w:eastAsia="Times New Roman" w:hAnsi="Lato" w:cs="Arial"/>
          <w:color w:val="747474"/>
        </w:rPr>
        <w:br/>
        <w:t>• Attend initial mentor orientation/ training and initial relationship building event</w:t>
      </w:r>
      <w:r w:rsidRPr="008273F8">
        <w:rPr>
          <w:rFonts w:ascii="Lato" w:eastAsia="Times New Roman" w:hAnsi="Lato" w:cs="Arial"/>
          <w:color w:val="747474"/>
        </w:rPr>
        <w:br/>
        <w:t>• Accept and relate to youth who may not share the volunteer’s lifestyle and values</w:t>
      </w:r>
      <w:r w:rsidRPr="008273F8">
        <w:rPr>
          <w:rFonts w:ascii="Lato" w:eastAsia="Times New Roman" w:hAnsi="Lato" w:cs="Arial"/>
          <w:color w:val="747474"/>
        </w:rPr>
        <w:br/>
        <w:t>• Respect the mentee’s right to self-determination and independence</w:t>
      </w:r>
    </w:p>
    <w:p w14:paraId="5E02477A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Arial"/>
          <w:color w:val="333333"/>
        </w:rPr>
      </w:pPr>
      <w:r w:rsidRPr="008273F8">
        <w:rPr>
          <w:rFonts w:ascii="Lato" w:eastAsia="Times New Roman" w:hAnsi="Lato" w:cs="Arial"/>
          <w:b/>
          <w:bCs/>
          <w:color w:val="333333"/>
        </w:rPr>
        <w:t>Mentor Requirements/Qualifications:</w:t>
      </w:r>
    </w:p>
    <w:p w14:paraId="187D0AC2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4"/>
        <w:rPr>
          <w:rFonts w:ascii="Lato" w:eastAsia="Times New Roman" w:hAnsi="Lato" w:cs="Arial"/>
          <w:color w:val="747474"/>
        </w:rPr>
      </w:pPr>
      <w:r w:rsidRPr="008273F8">
        <w:rPr>
          <w:rFonts w:ascii="Lato" w:eastAsia="Times New Roman" w:hAnsi="Lato" w:cs="Arial"/>
          <w:color w:val="747474"/>
        </w:rPr>
        <w:t>• Willing spirit</w:t>
      </w:r>
      <w:r w:rsidRPr="008273F8">
        <w:rPr>
          <w:rFonts w:ascii="Lato" w:eastAsia="Times New Roman" w:hAnsi="Lato" w:cs="Arial"/>
          <w:color w:val="747474"/>
        </w:rPr>
        <w:br/>
        <w:t>• Openness to cultural differences</w:t>
      </w:r>
      <w:r w:rsidRPr="008273F8">
        <w:rPr>
          <w:rFonts w:ascii="Lato" w:eastAsia="Times New Roman" w:hAnsi="Lato" w:cs="Arial"/>
          <w:color w:val="747474"/>
        </w:rPr>
        <w:br/>
        <w:t>• Good listening skills</w:t>
      </w:r>
      <w:r w:rsidRPr="008273F8">
        <w:rPr>
          <w:rFonts w:ascii="Lato" w:eastAsia="Times New Roman" w:hAnsi="Lato" w:cs="Arial"/>
          <w:color w:val="747474"/>
        </w:rPr>
        <w:br/>
        <w:t>• Patience</w:t>
      </w:r>
      <w:r w:rsidRPr="008273F8">
        <w:rPr>
          <w:rFonts w:ascii="Lato" w:eastAsia="Times New Roman" w:hAnsi="Lato" w:cs="Arial"/>
          <w:color w:val="747474"/>
        </w:rPr>
        <w:br/>
        <w:t>• Sense of humor</w:t>
      </w:r>
      <w:r w:rsidRPr="008273F8">
        <w:rPr>
          <w:rFonts w:ascii="Lato" w:eastAsia="Times New Roman" w:hAnsi="Lato" w:cs="Arial"/>
          <w:color w:val="747474"/>
        </w:rPr>
        <w:br/>
        <w:t>• Commitment</w:t>
      </w:r>
    </w:p>
    <w:p w14:paraId="10127C7C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Arial"/>
          <w:color w:val="333333"/>
        </w:rPr>
      </w:pPr>
      <w:r w:rsidRPr="008273F8">
        <w:rPr>
          <w:rFonts w:ascii="Lato" w:eastAsia="Times New Roman" w:hAnsi="Lato" w:cs="Arial"/>
          <w:b/>
          <w:bCs/>
          <w:color w:val="333333"/>
        </w:rPr>
        <w:t>Matching Process:</w:t>
      </w:r>
    </w:p>
    <w:p w14:paraId="303E69E1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4"/>
        <w:rPr>
          <w:rFonts w:ascii="Lato" w:eastAsia="Times New Roman" w:hAnsi="Lato" w:cs="Arial"/>
          <w:color w:val="747474"/>
        </w:rPr>
      </w:pPr>
      <w:r w:rsidRPr="008273F8">
        <w:rPr>
          <w:rFonts w:ascii="Lato" w:eastAsia="Times New Roman" w:hAnsi="Lato" w:cs="Arial"/>
          <w:color w:val="747474"/>
        </w:rPr>
        <w:t xml:space="preserve">Matches will be made </w:t>
      </w:r>
      <w:proofErr w:type="gramStart"/>
      <w:r w:rsidRPr="008273F8">
        <w:rPr>
          <w:rFonts w:ascii="Lato" w:eastAsia="Times New Roman" w:hAnsi="Lato" w:cs="Arial"/>
          <w:color w:val="747474"/>
        </w:rPr>
        <w:t>on the basis of</w:t>
      </w:r>
      <w:proofErr w:type="gramEnd"/>
      <w:r w:rsidRPr="008273F8">
        <w:rPr>
          <w:rFonts w:ascii="Lato" w:eastAsia="Times New Roman" w:hAnsi="Lato" w:cs="Arial"/>
          <w:color w:val="747474"/>
        </w:rPr>
        <w:t xml:space="preserve"> interests, skills, background, knowledge and temperament of both the young person and the mentor.</w:t>
      </w:r>
    </w:p>
    <w:p w14:paraId="6570A57E" w14:textId="77777777" w:rsidR="008273F8" w:rsidRPr="008273F8" w:rsidRDefault="008273F8" w:rsidP="008273F8">
      <w:pPr>
        <w:spacing w:before="100" w:beforeAutospacing="1" w:after="100" w:afterAutospacing="1" w:line="240" w:lineRule="auto"/>
        <w:outlineLvl w:val="3"/>
        <w:rPr>
          <w:rFonts w:ascii="Lato" w:eastAsia="Times New Roman" w:hAnsi="Lato" w:cs="Arial"/>
          <w:color w:val="333333"/>
        </w:rPr>
      </w:pPr>
      <w:r w:rsidRPr="008273F8">
        <w:rPr>
          <w:rFonts w:ascii="Lato" w:eastAsia="Times New Roman" w:hAnsi="Lato" w:cs="Arial"/>
          <w:b/>
          <w:bCs/>
          <w:color w:val="333333"/>
        </w:rPr>
        <w:t>Benefits for Mentors:</w:t>
      </w:r>
    </w:p>
    <w:p w14:paraId="00E24CC5" w14:textId="791B4E23" w:rsidR="00EE70FB" w:rsidRPr="005374F7" w:rsidRDefault="008273F8" w:rsidP="008273F8">
      <w:pPr>
        <w:spacing w:before="100" w:beforeAutospacing="1" w:after="100" w:afterAutospacing="1" w:line="240" w:lineRule="auto"/>
        <w:outlineLvl w:val="4"/>
        <w:rPr>
          <w:rFonts w:ascii="Bradley Hand ITC" w:hAnsi="Bradley Hand ITC"/>
          <w:color w:val="00B050"/>
        </w:rPr>
      </w:pPr>
      <w:r w:rsidRPr="008273F8">
        <w:rPr>
          <w:rFonts w:ascii="Lato" w:eastAsia="Times New Roman" w:hAnsi="Lato" w:cs="Arial"/>
          <w:color w:val="747474"/>
        </w:rPr>
        <w:t>• Training in communication skills, the role of a mentor, diversity training and youth development.</w:t>
      </w:r>
      <w:r w:rsidRPr="008273F8">
        <w:rPr>
          <w:rFonts w:ascii="Lato" w:eastAsia="Times New Roman" w:hAnsi="Lato" w:cs="Arial"/>
          <w:color w:val="747474"/>
        </w:rPr>
        <w:br/>
        <w:t>• Increased skills in working with youth</w:t>
      </w:r>
      <w:r w:rsidRPr="008273F8">
        <w:rPr>
          <w:rFonts w:ascii="Lato" w:eastAsia="Times New Roman" w:hAnsi="Lato" w:cs="Arial"/>
          <w:color w:val="747474"/>
        </w:rPr>
        <w:br/>
        <w:t>• Insight into the life of a youth and youth culture</w:t>
      </w:r>
      <w:r w:rsidRPr="008273F8">
        <w:rPr>
          <w:rFonts w:ascii="Lato" w:eastAsia="Times New Roman" w:hAnsi="Lato" w:cs="Arial"/>
          <w:color w:val="747474"/>
        </w:rPr>
        <w:br/>
        <w:t>• The privilege of interacting with a young person open to being guided by a caring adult</w:t>
      </w:r>
      <w:r>
        <w:rPr>
          <w:rFonts w:ascii="Lato" w:eastAsia="Times New Roman" w:hAnsi="Lato" w:cs="Arial"/>
          <w:color w:val="747474"/>
        </w:rPr>
        <w:t>.</w:t>
      </w:r>
    </w:p>
    <w:sectPr w:rsidR="00EE70FB" w:rsidRPr="005374F7" w:rsidSect="005374F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C2C6" w14:textId="77777777" w:rsidR="0033176C" w:rsidRDefault="0033176C" w:rsidP="005374F7">
      <w:pPr>
        <w:spacing w:after="0" w:line="240" w:lineRule="auto"/>
      </w:pPr>
      <w:r>
        <w:separator/>
      </w:r>
    </w:p>
  </w:endnote>
  <w:endnote w:type="continuationSeparator" w:id="0">
    <w:p w14:paraId="548E6F81" w14:textId="77777777" w:rsidR="0033176C" w:rsidRDefault="0033176C" w:rsidP="0053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4E71" w14:textId="77777777" w:rsidR="0033176C" w:rsidRDefault="0033176C" w:rsidP="005374F7">
      <w:pPr>
        <w:spacing w:after="0" w:line="240" w:lineRule="auto"/>
      </w:pPr>
      <w:r>
        <w:separator/>
      </w:r>
    </w:p>
  </w:footnote>
  <w:footnote w:type="continuationSeparator" w:id="0">
    <w:p w14:paraId="4F9ADA39" w14:textId="77777777" w:rsidR="0033176C" w:rsidRDefault="0033176C" w:rsidP="0053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F5FFC" w14:textId="2FE9D74D" w:rsidR="005374F7" w:rsidRDefault="00C908DB" w:rsidP="00AA6338">
    <w:pPr>
      <w:spacing w:line="264" w:lineRule="auto"/>
      <w:jc w:val="center"/>
      <w:rPr>
        <w:rFonts w:ascii="Bradley Hand ITC" w:hAnsi="Bradley Hand ITC"/>
        <w:sz w:val="36"/>
        <w:szCs w:val="36"/>
      </w:rPr>
    </w:pPr>
    <w:r w:rsidRPr="00C908DB">
      <w:rPr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20E4D5" wp14:editId="57F792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E38CD4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Y</w:t>
    </w:r>
    <w:r w:rsidRPr="00841DB0">
      <w:rPr>
        <w:rFonts w:ascii="Bradley Hand ITC" w:hAnsi="Bradley Hand ITC"/>
        <w:color w:val="7030A0"/>
        <w:sz w:val="28"/>
        <w:szCs w:val="28"/>
      </w:rPr>
      <w:t>outh</w:t>
    </w:r>
    <w:r w:rsidRPr="00C908DB">
      <w:rPr>
        <w:rFonts w:ascii="Bradley Hand ITC" w:hAnsi="Bradley Hand ITC"/>
        <w:sz w:val="28"/>
        <w:szCs w:val="28"/>
      </w:rPr>
      <w:t xml:space="preserve">           </w:t>
    </w:r>
    <w:r w:rsid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S</w:t>
    </w:r>
    <w:r w:rsidR="00CE1919">
      <w:rPr>
        <w:rFonts w:ascii="Bradley Hand ITC" w:hAnsi="Bradley Hand ITC"/>
        <w:color w:val="7030A0"/>
        <w:sz w:val="28"/>
        <w:szCs w:val="28"/>
      </w:rPr>
      <w:t>upport</w:t>
    </w:r>
    <w:r w:rsidRPr="00C908DB">
      <w:rPr>
        <w:rFonts w:ascii="Bradley Hand ITC" w:hAnsi="Bradley Hand ITC"/>
        <w:sz w:val="28"/>
        <w:szCs w:val="28"/>
      </w:rPr>
      <w:t xml:space="preserve">           </w: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T</w:t>
    </w:r>
    <w:r w:rsidRPr="00841DB0">
      <w:rPr>
        <w:rFonts w:ascii="Bradley Hand ITC" w:hAnsi="Bradley Hand ITC"/>
        <w:color w:val="7030A0"/>
        <w:sz w:val="28"/>
        <w:szCs w:val="28"/>
      </w:rPr>
      <w:t xml:space="preserve">alent </w:t>
    </w:r>
    <w:r w:rsidRPr="00C908DB">
      <w:rPr>
        <w:rFonts w:ascii="Bradley Hand ITC" w:hAnsi="Bradley Hand ITC"/>
        <w:sz w:val="28"/>
        <w:szCs w:val="28"/>
      </w:rPr>
      <w:t xml:space="preserve">          </w:t>
    </w:r>
    <w:proofErr w:type="gramStart"/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A</w:t>
    </w:r>
    <w:r w:rsidRPr="00841DB0">
      <w:rPr>
        <w:rFonts w:ascii="Bradley Hand ITC" w:hAnsi="Bradley Hand ITC"/>
        <w:color w:val="7030A0"/>
        <w:sz w:val="28"/>
        <w:szCs w:val="28"/>
      </w:rPr>
      <w:t>nd</w:t>
    </w:r>
    <w:proofErr w:type="gramEnd"/>
    <w:r w:rsidRPr="00841DB0">
      <w:rPr>
        <w:rFonts w:ascii="Bradley Hand ITC" w:hAnsi="Bradley Hand ITC"/>
        <w:color w:val="7030A0"/>
        <w:sz w:val="28"/>
        <w:szCs w:val="28"/>
      </w:rPr>
      <w:t xml:space="preserve">           </w:t>
    </w:r>
    <w:r w:rsidRPr="00841DB0">
      <w:rPr>
        <w:rFonts w:ascii="Bradley Hand ITC" w:hAnsi="Bradley Hand ITC"/>
        <w:b/>
        <w:bCs/>
        <w:color w:val="E36C0A" w:themeColor="accent6" w:themeShade="BF"/>
        <w:sz w:val="28"/>
        <w:szCs w:val="28"/>
        <w:u w:val="single"/>
      </w:rPr>
      <w:t>R</w:t>
    </w:r>
    <w:r w:rsidRPr="00841DB0">
      <w:rPr>
        <w:rFonts w:ascii="Bradley Hand ITC" w:hAnsi="Bradley Hand ITC"/>
        <w:color w:val="7030A0"/>
        <w:sz w:val="28"/>
        <w:szCs w:val="28"/>
      </w:rPr>
      <w:t>esources</w:t>
    </w:r>
    <w:r w:rsidR="00841DB0" w:rsidRPr="00841DB0">
      <w:rPr>
        <w:rFonts w:ascii="Bradley Hand ITC" w:hAnsi="Bradley Hand ITC"/>
        <w:sz w:val="36"/>
        <w:szCs w:val="36"/>
      </w:rPr>
      <w:t xml:space="preserve">                           </w:t>
    </w:r>
    <w:r w:rsidR="008B013B">
      <w:rPr>
        <w:rFonts w:ascii="Bradley Hand ITC" w:hAnsi="Bradley Hand ITC"/>
        <w:noProof/>
        <w:sz w:val="36"/>
        <w:szCs w:val="36"/>
      </w:rPr>
      <w:drawing>
        <wp:inline distT="0" distB="0" distL="0" distR="0" wp14:anchorId="4A4635CF" wp14:editId="171B27A0">
          <wp:extent cx="4667250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1DB0" w:rsidRPr="00841DB0">
      <w:rPr>
        <w:rFonts w:ascii="Bradley Hand ITC" w:hAnsi="Bradley Hand ITC"/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F7"/>
    <w:rsid w:val="00030B4E"/>
    <w:rsid w:val="00207088"/>
    <w:rsid w:val="0033176C"/>
    <w:rsid w:val="0039179B"/>
    <w:rsid w:val="005374F7"/>
    <w:rsid w:val="007A50E9"/>
    <w:rsid w:val="008273F8"/>
    <w:rsid w:val="00841DB0"/>
    <w:rsid w:val="008B013B"/>
    <w:rsid w:val="009D59F9"/>
    <w:rsid w:val="00A85689"/>
    <w:rsid w:val="00AA6338"/>
    <w:rsid w:val="00C908DB"/>
    <w:rsid w:val="00CE1919"/>
    <w:rsid w:val="00D75803"/>
    <w:rsid w:val="00DD6C89"/>
    <w:rsid w:val="00E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0C08"/>
  <w15:chartTrackingRefBased/>
  <w15:docId w15:val="{6B436B39-FF6C-4E8A-A270-75FAD0F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4F7"/>
  </w:style>
  <w:style w:type="paragraph" w:styleId="Footer">
    <w:name w:val="footer"/>
    <w:basedOn w:val="Normal"/>
    <w:link w:val="FooterChar"/>
    <w:uiPriority w:val="99"/>
    <w:unhideWhenUsed/>
    <w:rsid w:val="00537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F7"/>
  </w:style>
  <w:style w:type="character" w:styleId="Hyperlink">
    <w:name w:val="Hyperlink"/>
    <w:basedOn w:val="DefaultParagraphFont"/>
    <w:uiPriority w:val="99"/>
    <w:unhideWhenUsed/>
    <w:rsid w:val="008B01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single" w:sz="2" w:space="15" w:color="EAE9E9"/>
                                <w:bottom w:val="single" w:sz="2" w:space="15" w:color="EAE9E9"/>
                                <w:right w:val="single" w:sz="2" w:space="15" w:color="EAE9E9"/>
                              </w:divBdr>
                              <w:divsChild>
                                <w:div w:id="1141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omahat.com/knifty-knitter/5-star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3A33-05B3-4518-80C9-D6A1FCF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 Services, talents and resources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 Services, talents and resources</dc:title>
  <dc:subject/>
  <dc:creator>David Hooks</dc:creator>
  <cp:keywords/>
  <dc:description/>
  <cp:lastModifiedBy>David Hooks</cp:lastModifiedBy>
  <cp:revision>2</cp:revision>
  <dcterms:created xsi:type="dcterms:W3CDTF">2021-05-10T21:00:00Z</dcterms:created>
  <dcterms:modified xsi:type="dcterms:W3CDTF">2021-05-10T21:00:00Z</dcterms:modified>
</cp:coreProperties>
</file>